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24D574EF" w14:textId="77777777" w:rsidR="001D37B4" w:rsidRPr="001D37B4" w:rsidRDefault="001D37B4" w:rsidP="001D37B4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</w:rPr>
      </w:pPr>
      <w:r w:rsidRPr="001D37B4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BF3A800" w14:textId="77777777" w:rsidR="001D37B4" w:rsidRPr="001D37B4" w:rsidRDefault="001D37B4" w:rsidP="001D37B4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</w:rPr>
      </w:pPr>
      <w:r w:rsidRPr="001D37B4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</w:rPr>
        <w:t>Городского округа «город Ирбит» Свердловской области «Детский сад № 23»</w:t>
      </w:r>
    </w:p>
    <w:p w14:paraId="5645F3D8" w14:textId="77777777" w:rsidR="001D37B4" w:rsidRDefault="001D37B4" w:rsidP="001D37B4">
      <w:pPr>
        <w:spacing w:after="0" w:line="240" w:lineRule="auto"/>
        <w:jc w:val="right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</w:p>
    <w:p w14:paraId="654A2862" w14:textId="61D22799" w:rsidR="001D37B4" w:rsidRPr="001D37B4" w:rsidRDefault="001D37B4" w:rsidP="001D37B4">
      <w:pPr>
        <w:spacing w:after="0" w:line="240" w:lineRule="auto"/>
        <w:jc w:val="right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Музыкальный руководитель</w:t>
      </w:r>
    </w:p>
    <w:p w14:paraId="68FC28AB" w14:textId="77777777" w:rsidR="001D37B4" w:rsidRPr="001D37B4" w:rsidRDefault="001D37B4" w:rsidP="001D37B4">
      <w:pPr>
        <w:spacing w:after="0" w:line="240" w:lineRule="auto"/>
        <w:jc w:val="right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Т.М. Бахтина, 1.к.к.</w:t>
      </w:r>
    </w:p>
    <w:p w14:paraId="2CB105A2" w14:textId="77777777" w:rsidR="001D37B4" w:rsidRPr="001D37B4" w:rsidRDefault="001D37B4" w:rsidP="001D37B4">
      <w:pPr>
        <w:spacing w:after="0" w:line="240" w:lineRule="auto"/>
        <w:jc w:val="right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20.03.2025 г.</w:t>
      </w:r>
    </w:p>
    <w:p w14:paraId="7B45F9A9" w14:textId="0EF8AB8C" w:rsidR="001D37B4" w:rsidRPr="001D37B4" w:rsidRDefault="001D37B4" w:rsidP="001D37B4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40"/>
          <w:szCs w:val="40"/>
          <w:u w:val="single"/>
        </w:rPr>
      </w:pPr>
      <w:r w:rsidRPr="001D37B4">
        <w:rPr>
          <w:rFonts w:ascii="Times New Roman" w:hAnsi="Times New Roman" w:cs="Times New Roman"/>
          <w:b/>
          <w:bCs/>
          <w:color w:val="1F4E79" w:themeColor="accent5" w:themeShade="80"/>
          <w:sz w:val="40"/>
          <w:szCs w:val="40"/>
          <w:u w:val="single"/>
        </w:rPr>
        <w:t>Технология «Ритмодекламация»</w:t>
      </w:r>
    </w:p>
    <w:p w14:paraId="4687CF57" w14:textId="77777777" w:rsidR="001D37B4" w:rsidRP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bCs/>
          <w:i/>
          <w:color w:val="1F4E79" w:themeColor="accent5" w:themeShade="80"/>
          <w:sz w:val="28"/>
          <w:szCs w:val="28"/>
        </w:rPr>
        <w:t>Ритмодекламация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 – это чёткое произнесение текста или стихов в заданном ритме.</w:t>
      </w:r>
    </w:p>
    <w:p w14:paraId="0702D2E2" w14:textId="77777777" w:rsid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bCs/>
          <w:i/>
          <w:color w:val="1F4E79" w:themeColor="accent5" w:themeShade="80"/>
          <w:sz w:val="28"/>
          <w:szCs w:val="28"/>
        </w:rPr>
        <w:t>Цель ритмодекламации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 — это прежде всего развитие музыкального, поэтического слуха, чувства слова, воображения.</w:t>
      </w:r>
    </w:p>
    <w:p w14:paraId="6DC9A294" w14:textId="5A006A75" w:rsid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Главное правило ритмодекламации</w:t>
      </w:r>
      <w:r w:rsidRPr="001D37B4">
        <w:rPr>
          <w:rFonts w:ascii="Times New Roman" w:hAnsi="Times New Roman" w:cs="Times New Roman"/>
          <w:bCs/>
          <w:i/>
          <w:color w:val="1F4E79" w:themeColor="accent5" w:themeShade="80"/>
          <w:sz w:val="28"/>
          <w:szCs w:val="28"/>
        </w:rPr>
        <w:t xml:space="preserve">: 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каждое слово, каждый слог, звук воспроизводится осмысленно, с искренним отношением исполнителя к звучащей речи.</w:t>
      </w:r>
      <w:r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 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У музыки и речи одна первооснова – интонация поэтому словесный образ и музыкальный неразделимы. Чем глубже дети постигают словесно -поэтический образ, тем легче им будет понять, а затем и выразить образ музыкальный</w:t>
      </w:r>
      <w:r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 образ</w:t>
      </w:r>
    </w:p>
    <w:p w14:paraId="665CAA05" w14:textId="0564241A" w:rsidR="001D37B4" w:rsidRP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bCs/>
          <w:i/>
          <w:color w:val="1F4E79" w:themeColor="accent5" w:themeShade="80"/>
          <w:sz w:val="28"/>
          <w:szCs w:val="28"/>
        </w:rPr>
        <w:t xml:space="preserve">Ритмодекламация 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может идти на фоне ритмического сопровождения звучащих жестов </w:t>
      </w:r>
      <w:r w:rsidRPr="001D37B4">
        <w:rPr>
          <w:rFonts w:ascii="Times New Roman" w:hAnsi="Times New Roman" w:cs="Times New Roman"/>
          <w:i/>
          <w:color w:val="1F4E79" w:themeColor="accent5" w:themeShade="80"/>
          <w:sz w:val="28"/>
          <w:szCs w:val="28"/>
        </w:rPr>
        <w:t>(хлопки, щелчки, шлепки и притопы),</w:t>
      </w: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музыкальных инструментов и звучания мелодии. Может сопровождаться различными движениями, что помогает детям телесно пережить ощущение темпа, динамики, ритма и речи. </w:t>
      </w:r>
    </w:p>
    <w:p w14:paraId="2AB8805E" w14:textId="77777777" w:rsid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i/>
          <w:color w:val="1F4E79" w:themeColor="accent5" w:themeShade="80"/>
          <w:sz w:val="28"/>
          <w:szCs w:val="28"/>
        </w:rPr>
        <w:t>Ритмодекламацию ещё называют «музыкальной речью».</w:t>
      </w: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Она помогает детям учиться импровизировать, а вот инструментальное сопровождение речевых упражнений даёт дополнительные богатые возможности для различных представлений...</w:t>
      </w:r>
    </w:p>
    <w:p w14:paraId="1340BFFF" w14:textId="6BCCCBEF" w:rsidR="001D37B4" w:rsidRP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Музыка, пение, движения и речь тесно взаимосвязаны. </w:t>
      </w:r>
    </w:p>
    <w:p w14:paraId="70592311" w14:textId="77777777" w:rsid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Речевые игры</w:t>
      </w: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 – одна из форм творческой работы с детьми не только в работе логопеда и воспитателя, но и в музыкальном воспитании. Доказано, что музыкальный слух развивается совместно с речевым. </w:t>
      </w:r>
    </w:p>
    <w:p w14:paraId="365D4FB0" w14:textId="77777777" w:rsid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Работая в этом направлении, я использую методику </w:t>
      </w:r>
      <w:r w:rsidRPr="001D37B4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К. Орфа.</w:t>
      </w: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Речевые игры, сопровождающиеся движениями, звучащими жестами </w:t>
      </w:r>
      <w:r w:rsidRPr="001D37B4">
        <w:rPr>
          <w:rFonts w:ascii="Times New Roman" w:hAnsi="Times New Roman" w:cs="Times New Roman"/>
          <w:i/>
          <w:color w:val="1F4E79" w:themeColor="accent5" w:themeShade="80"/>
          <w:sz w:val="28"/>
          <w:szCs w:val="28"/>
        </w:rPr>
        <w:t>(хлопками, щелчками, шлепками и притопами), звуками детских музыкальных инструментов, прекрасно развивает чувство ритма.</w:t>
      </w:r>
    </w:p>
    <w:p w14:paraId="137BE7F8" w14:textId="5CFB78FC" w:rsidR="001D37B4" w:rsidRP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Средства музыкальной выразительности – ритм, темп, тембр, динамика – являются характерными и для речи. Таким образом, использование речевых игр на музыкальных занятиях позволяет детям с младшего возраста овладевать всем комплексом выразительных средств музыки.  </w:t>
      </w:r>
    </w:p>
    <w:p w14:paraId="137EE3B2" w14:textId="77777777" w:rsidR="001D37B4" w:rsidRPr="001D37B4" w:rsidRDefault="001D37B4" w:rsidP="001D37B4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Мне сегодня хотелось бы представить вам несколько игр на развитие ритмодекламации, в которое включены:</w:t>
      </w:r>
    </w:p>
    <w:p w14:paraId="05F1EBE6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 xml:space="preserve">1.Речевная игра с </w:t>
      </w:r>
      <w:r w:rsidRPr="001D37B4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движениями</w:t>
      </w:r>
    </w:p>
    <w:p w14:paraId="2CF38DEE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2.Речевая игра со звучащими жестами</w:t>
      </w:r>
    </w:p>
    <w:p w14:paraId="16989FDB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 xml:space="preserve">3.Речевая игра с музыкальными инструментами </w:t>
      </w:r>
    </w:p>
    <w:p w14:paraId="78395777" w14:textId="5EEC7431" w:rsidR="001D37B4" w:rsidRDefault="001D37B4" w:rsidP="001D37B4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4.Коммуникативная игра</w:t>
      </w:r>
    </w:p>
    <w:p w14:paraId="30325DE2" w14:textId="77777777" w:rsidR="001D37B4" w:rsidRPr="001D37B4" w:rsidRDefault="001D37B4" w:rsidP="001D37B4">
      <w:pPr>
        <w:spacing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</w:p>
    <w:p w14:paraId="4ADD784D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lastRenderedPageBreak/>
        <w:t>Практическое задание - Речевые игры:</w:t>
      </w:r>
    </w:p>
    <w:p w14:paraId="2D5CF66B" w14:textId="77777777" w:rsidR="001D37B4" w:rsidRPr="001D37B4" w:rsidRDefault="001D37B4" w:rsidP="001D37B4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 xml:space="preserve">«Три весёлых братца», «Летела муха», «2 сороконожки», </w:t>
      </w:r>
    </w:p>
    <w:p w14:paraId="6266358B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«Чайничек с крышечкой», «Музыкальное приветствие»</w:t>
      </w:r>
    </w:p>
    <w:p w14:paraId="06210B10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8"/>
          <w:szCs w:val="28"/>
        </w:rPr>
        <w:t xml:space="preserve">«Музыканты» </w:t>
      </w:r>
    </w:p>
    <w:p w14:paraId="3CB21810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Я - однажды музыканты собрались выступать</w:t>
      </w:r>
    </w:p>
    <w:p w14:paraId="175200F2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Хором - Все взяли инструменты и начали играть!</w:t>
      </w:r>
    </w:p>
    <w:p w14:paraId="3FFB034E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1.Я выступаю на дудочке играю (играет на дудочке),</w:t>
      </w:r>
    </w:p>
    <w:p w14:paraId="1BBA9471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А вы повторяйте и время не теряйте! (ду , ду, ду – ду – ду...)</w:t>
      </w:r>
    </w:p>
    <w:p w14:paraId="5FDD6301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2.Я выступая на скрипочке играю (играет на скрипке)</w:t>
      </w:r>
    </w:p>
    <w:p w14:paraId="4B2C00CB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 xml:space="preserve"> А вы повторяйте и время не теряйте! (тили, тили, тили - ли...)</w:t>
      </w:r>
    </w:p>
    <w:p w14:paraId="72274702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3.Вот на барабане весело играю </w:t>
      </w:r>
      <w:r w:rsidRPr="001D37B4">
        <w:rPr>
          <w:rFonts w:ascii="Times New Roman" w:hAnsi="Times New Roman" w:cs="Times New Roman"/>
          <w:bCs/>
          <w:i/>
          <w:color w:val="1F4E79" w:themeColor="accent5" w:themeShade="80"/>
          <w:sz w:val="28"/>
          <w:szCs w:val="28"/>
        </w:rPr>
        <w:t>(играет на барабане)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 другие…</w:t>
      </w:r>
    </w:p>
    <w:p w14:paraId="67DBFAB4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А вы повторяйте и время не теряйте! (бум - бум...)</w:t>
      </w:r>
    </w:p>
    <w:p w14:paraId="7D2DC9A4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«Лес ночной»</w:t>
      </w:r>
    </w:p>
    <w:p w14:paraId="609D9B40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Лес ночной был полон звуков</w:t>
      </w:r>
    </w:p>
    <w:p w14:paraId="1959DE10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Кто – то выл, а кто мяукал</w:t>
      </w:r>
    </w:p>
    <w:p w14:paraId="27A8D04C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Кто-то — хрюкал,</w:t>
      </w:r>
    </w:p>
    <w:p w14:paraId="124BCE33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Кто-то — топал</w:t>
      </w:r>
    </w:p>
    <w:p w14:paraId="01324529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Кто-то крыльями захлопал.</w:t>
      </w:r>
    </w:p>
    <w:p w14:paraId="0093E614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Кто-то ухал, и кричал</w:t>
      </w:r>
    </w:p>
    <w:p w14:paraId="44EE38E0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И глазищами вращал.</w:t>
      </w:r>
    </w:p>
    <w:p w14:paraId="0208C3C7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Ну, а кто-то тихо-тихо</w:t>
      </w:r>
    </w:p>
    <w:p w14:paraId="254B5EB8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Тонким голосом МОЛЧАЛ…</w:t>
      </w:r>
    </w:p>
    <w:p w14:paraId="577D7FE1" w14:textId="77777777" w:rsidR="001D37B4" w:rsidRPr="001D37B4" w:rsidRDefault="001D37B4" w:rsidP="001D37B4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 xml:space="preserve">Музыкальные игры, игры с пением и движением: </w:t>
      </w:r>
    </w:p>
    <w:p w14:paraId="049FACB7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 xml:space="preserve">«У тебя Д.М. – розовые щёчки», «Малыши - карандаши», «Кулачки», </w:t>
      </w:r>
    </w:p>
    <w:p w14:paraId="7CB19103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 xml:space="preserve">«Ручками мы хлопнем», «Лепим Снеговика», «Наши детки в санки сели», «Мы погреемся немножко – мы похлопаем в ладошки» </w:t>
      </w:r>
    </w:p>
    <w:p w14:paraId="43152A8F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</w:p>
    <w:p w14:paraId="1E0E7D34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Игры с предметами:</w:t>
      </w:r>
      <w:r w:rsidRPr="001D37B4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 xml:space="preserve"> «Пляска с платочками», «Танец с листочками», </w:t>
      </w:r>
    </w:p>
    <w:p w14:paraId="2CE5F1C8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«Пляска с погремушками», «Танец с игрушками»</w:t>
      </w: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 xml:space="preserve"> 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>и мн. другие.</w:t>
      </w:r>
    </w:p>
    <w:p w14:paraId="0C7960D9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</w:p>
    <w:p w14:paraId="27851A7C" w14:textId="77777777" w:rsidR="001D37B4" w:rsidRPr="001D37B4" w:rsidRDefault="001D37B4" w:rsidP="001D37B4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Большую роль в развитии музыкально – творческих способностей играет использование </w:t>
      </w:r>
      <w:r w:rsidRPr="001D37B4">
        <w:rPr>
          <w:rFonts w:ascii="Times New Roman" w:hAnsi="Times New Roman" w:cs="Times New Roman"/>
          <w:bCs/>
          <w:i/>
          <w:iCs/>
          <w:color w:val="1F4E79" w:themeColor="accent5" w:themeShade="80"/>
          <w:sz w:val="28"/>
          <w:szCs w:val="28"/>
        </w:rPr>
        <w:t>детских музыкальных инструментов</w:t>
      </w:r>
      <w:r w:rsidRPr="001D37B4"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  <w:t xml:space="preserve"> – металлофонов, ксилофонов, ложек, колокольчиков, молоточков, различных свистулек, дудочек, шумовых, в том числе и самодельных («шуршалок», «звенелок», «скрипелок»)</w:t>
      </w:r>
    </w:p>
    <w:p w14:paraId="3855BC9F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</w:rPr>
      </w:pPr>
    </w:p>
    <w:p w14:paraId="33868306" w14:textId="7155622B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  <w:u w:val="single"/>
        </w:rPr>
      </w:pPr>
      <w:r w:rsidRPr="001D37B4">
        <w:rPr>
          <w:rFonts w:ascii="Times New Roman" w:hAnsi="Times New Roman" w:cs="Times New Roman"/>
          <w:b/>
          <w:color w:val="1F4E79" w:themeColor="accent5" w:themeShade="80"/>
          <w:sz w:val="28"/>
          <w:szCs w:val="28"/>
          <w:u w:val="single"/>
        </w:rPr>
        <w:t>Игра «Матрешки и Петрушка»</w:t>
      </w:r>
      <w:bookmarkStart w:id="0" w:name="_GoBack"/>
      <w:bookmarkEnd w:id="0"/>
    </w:p>
    <w:p w14:paraId="4A5D55E5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Вот пришли матрешки Тук – тук! </w:t>
      </w:r>
      <w:r w:rsidRPr="001D37B4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(ложки)</w:t>
      </w:r>
    </w:p>
    <w:p w14:paraId="79B50E6D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Принесли нам ложки. Тук – тук!                                                </w:t>
      </w:r>
    </w:p>
    <w:p w14:paraId="31F75C71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Мы на ложках заиграли. Туки – туки! Туки – тук!</w:t>
      </w:r>
    </w:p>
    <w:p w14:paraId="4AA218F8" w14:textId="775549C8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Наши ложки заплясали. Туки – туки! Тук – тук – тук!</w:t>
      </w:r>
    </w:p>
    <w:p w14:paraId="47A4B590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Вот бежит Петрушка, </w:t>
      </w:r>
    </w:p>
    <w:p w14:paraId="14D63C7E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Трень – трень. </w:t>
      </w:r>
      <w:r w:rsidRPr="001D37B4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(трещотки и погремушки)</w:t>
      </w:r>
    </w:p>
    <w:p w14:paraId="79DB65D1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Принёс нам погремушки, Трень – трень.</w:t>
      </w:r>
    </w:p>
    <w:p w14:paraId="0F676388" w14:textId="244A619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Погремушки зазвенели – </w:t>
      </w:r>
      <w:r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Трень – трень – трень! </w:t>
      </w:r>
      <w:r w:rsidRPr="001D37B4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(погремушки)</w:t>
      </w:r>
    </w:p>
    <w:p w14:paraId="0C621E2B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Звонко песенку запели – Трень – ди, трень – </w:t>
      </w:r>
    </w:p>
    <w:p w14:paraId="5450A8A4" w14:textId="010A8646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Будет весело играть </w:t>
      </w:r>
      <w:r w:rsidRPr="001D37B4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(все вместе)</w:t>
      </w:r>
      <w:r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 xml:space="preserve"> </w:t>
      </w: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И в оркестре выступать!</w:t>
      </w:r>
    </w:p>
    <w:p w14:paraId="3562787D" w14:textId="77777777" w:rsidR="001D37B4" w:rsidRPr="001D37B4" w:rsidRDefault="001D37B4" w:rsidP="001D3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</w:p>
    <w:p w14:paraId="34664AA6" w14:textId="77777777" w:rsid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Использование различных педагогических технологий постоянно обогащает мой педагогический опыт и является эффективным средством развития музыкально-творческих способностей детей дошкольного возраста.</w:t>
      </w:r>
    </w:p>
    <w:p w14:paraId="0D2F0138" w14:textId="77777777" w:rsid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Музыка для ребенка – мир радостных переживаний. Я, как Музыкальный руководитель открываю перед ним дверь в этот мир, помогаю развивать у него способности, и прежде всего эмоциональную отзывчивость. </w:t>
      </w:r>
    </w:p>
    <w:p w14:paraId="1F3EF701" w14:textId="1ECBD820" w:rsidR="001D37B4" w:rsidRPr="001D37B4" w:rsidRDefault="001D37B4" w:rsidP="001D37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В итоге, применение на музыкальных занятиях в комплексе инновационных технологий и методик обеспечивают разностороннее развитие личности ребенка, благодаря тесной взаимосвязи эстетического воспитания с нравственным, умственным, физическим развитием.</w:t>
      </w:r>
    </w:p>
    <w:p w14:paraId="4D96B62E" w14:textId="77777777" w:rsidR="001D37B4" w:rsidRPr="001D37B4" w:rsidRDefault="001D37B4" w:rsidP="001D37B4">
      <w:pPr>
        <w:spacing w:line="240" w:lineRule="auto"/>
        <w:ind w:left="-567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</w:p>
    <w:p w14:paraId="29D7F43B" w14:textId="77777777" w:rsidR="001D37B4" w:rsidRPr="001D37B4" w:rsidRDefault="001D37B4" w:rsidP="001D37B4">
      <w:pPr>
        <w:spacing w:line="240" w:lineRule="auto"/>
        <w:ind w:left="-567"/>
        <w:jc w:val="center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1D37B4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Благодарю за внимание!</w:t>
      </w:r>
    </w:p>
    <w:p w14:paraId="37A4C655" w14:textId="6D74AA34" w:rsidR="00434528" w:rsidRPr="001D37B4" w:rsidRDefault="00434528" w:rsidP="001D37B4">
      <w:pPr>
        <w:spacing w:line="240" w:lineRule="auto"/>
        <w:rPr>
          <w:color w:val="1F4E79" w:themeColor="accent5" w:themeShade="80"/>
        </w:rPr>
      </w:pPr>
    </w:p>
    <w:sectPr w:rsidR="00434528" w:rsidRPr="001D37B4" w:rsidSect="001D37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446"/>
    <w:multiLevelType w:val="hybridMultilevel"/>
    <w:tmpl w:val="BEE4D388"/>
    <w:lvl w:ilvl="0" w:tplc="4370A1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AF"/>
    <w:rsid w:val="001D37B4"/>
    <w:rsid w:val="00434528"/>
    <w:rsid w:val="00584DAF"/>
    <w:rsid w:val="00C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616E5C27"/>
  <w15:chartTrackingRefBased/>
  <w15:docId w15:val="{9C32C738-1F53-4DD5-8C2F-A58253A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3</cp:revision>
  <dcterms:created xsi:type="dcterms:W3CDTF">2025-03-18T15:20:00Z</dcterms:created>
  <dcterms:modified xsi:type="dcterms:W3CDTF">2025-03-18T15:38:00Z</dcterms:modified>
</cp:coreProperties>
</file>